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C11F" w14:textId="21B5A28C" w:rsidR="008F52D9" w:rsidRPr="008F52D9" w:rsidRDefault="008F52D9" w:rsidP="008F52D9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8F52D9">
        <w:rPr>
          <w:rFonts w:ascii="Times New Roman" w:hAnsi="Times New Roman" w:cs="Times New Roman"/>
          <w:b/>
        </w:rPr>
        <w:t>20.12.2017</w:t>
      </w:r>
      <w:r w:rsidR="00232FB6">
        <w:rPr>
          <w:rFonts w:ascii="Times New Roman" w:hAnsi="Times New Roman" w:cs="Times New Roman"/>
          <w:b/>
        </w:rPr>
        <w:t xml:space="preserve"> г</w:t>
      </w:r>
      <w:r w:rsidRPr="008F52D9">
        <w:rPr>
          <w:rFonts w:ascii="Times New Roman" w:hAnsi="Times New Roman" w:cs="Times New Roman"/>
          <w:b/>
        </w:rPr>
        <w:t>. Об итогах заседаний Комиссии по соблюдению требований к служебному поведению и урегулированию конфликта интересов, состоявшихся 19 декабря 2017 года</w:t>
      </w:r>
    </w:p>
    <w:bookmarkEnd w:id="0"/>
    <w:p w14:paraId="086C5A78" w14:textId="27C540FA" w:rsidR="00AE364D" w:rsidRPr="008F52D9" w:rsidRDefault="008F52D9" w:rsidP="008F52D9">
      <w:pPr>
        <w:jc w:val="both"/>
      </w:pPr>
      <w:r w:rsidRPr="008F52D9">
        <w:rPr>
          <w:rFonts w:ascii="Times New Roman" w:hAnsi="Times New Roman" w:cs="Times New Roman"/>
        </w:rPr>
        <w:t>По итогам заседания Комиссия решила, что сведения о доходах, расходах, об имуществе и обязательствах имущественного характера, представленные государственными гражданским служащими Управления являются достоверными (полными).</w:t>
      </w:r>
    </w:p>
    <w:sectPr w:rsidR="00AE364D" w:rsidRPr="008F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195111"/>
    <w:rsid w:val="0019595D"/>
    <w:rsid w:val="00232FB6"/>
    <w:rsid w:val="0034119E"/>
    <w:rsid w:val="003C47B2"/>
    <w:rsid w:val="00401665"/>
    <w:rsid w:val="004533C3"/>
    <w:rsid w:val="00461613"/>
    <w:rsid w:val="005D57D9"/>
    <w:rsid w:val="008E1AD9"/>
    <w:rsid w:val="008F52D9"/>
    <w:rsid w:val="00AE364D"/>
    <w:rsid w:val="00BC2208"/>
    <w:rsid w:val="00C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3</cp:revision>
  <dcterms:created xsi:type="dcterms:W3CDTF">2020-12-16T01:46:00Z</dcterms:created>
  <dcterms:modified xsi:type="dcterms:W3CDTF">2020-12-16T04:45:00Z</dcterms:modified>
</cp:coreProperties>
</file>